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5716" w14:textId="7431E72D" w:rsidR="001464D7" w:rsidRDefault="001464D7" w:rsidP="001464D7">
      <w:pPr>
        <w:pStyle w:val="Headline"/>
        <w:spacing w:before="240" w:after="120" w:line="360" w:lineRule="auto"/>
        <w:jc w:val="right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Wrocław, </w:t>
      </w:r>
      <w:r w:rsidR="004E330B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27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.11.2023 r.</w:t>
      </w:r>
    </w:p>
    <w:p w14:paraId="0B8AB8E4" w14:textId="09C2C753" w:rsidR="001464D7" w:rsidRDefault="0A5A91AC" w:rsidP="00A167A7">
      <w:pPr>
        <w:pStyle w:val="Headline"/>
        <w:spacing w:before="240" w:after="120" w:line="360" w:lineRule="auto"/>
        <w:rPr>
          <w:rFonts w:asciiTheme="minorHAnsi" w:hAnsiTheme="minorHAnsi" w:cstheme="minorBidi"/>
          <w:color w:val="auto"/>
          <w:sz w:val="22"/>
          <w:szCs w:val="22"/>
          <w:lang w:val="pl-PL"/>
        </w:rPr>
      </w:pPr>
      <w:r w:rsidRPr="4EBDDFF6">
        <w:rPr>
          <w:rFonts w:asciiTheme="minorHAnsi" w:hAnsiTheme="minorHAnsi" w:cstheme="minorBidi"/>
          <w:color w:val="auto"/>
          <w:sz w:val="22"/>
          <w:szCs w:val="22"/>
          <w:lang w:val="pl-PL"/>
        </w:rPr>
        <w:t>Kaufland otwiera kolejny sklep w Kaliszu</w:t>
      </w:r>
    </w:p>
    <w:p w14:paraId="63E3CAC2" w14:textId="3308BF18" w:rsidR="001464D7" w:rsidRDefault="009359A2" w:rsidP="4EBDDFF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color w:val="auto"/>
          <w:sz w:val="22"/>
          <w:szCs w:val="22"/>
          <w:lang w:val="pl-PL"/>
        </w:rPr>
      </w:pP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Koło Szczęścia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z nagrodami</w:t>
      </w: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>, poczęstunek, a także specjaln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>a</w:t>
      </w: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ofert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>a</w:t>
      </w:r>
      <w:r w:rsidRPr="12D6A775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promocyjn</w:t>
      </w:r>
      <w:r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a czekać będą na klientów nowego sklepu Kaufland </w:t>
      </w:r>
      <w:r w:rsidR="0A5A91AC" w:rsidRPr="4EBDDFF6">
        <w:rPr>
          <w:rFonts w:asciiTheme="minorHAnsi" w:hAnsiTheme="minorHAnsi" w:cstheme="minorBidi"/>
          <w:color w:val="auto"/>
          <w:sz w:val="22"/>
          <w:szCs w:val="22"/>
          <w:lang w:val="pl-PL"/>
        </w:rPr>
        <w:t>w Kaliszu</w:t>
      </w:r>
      <w:r w:rsidR="007C79CE">
        <w:rPr>
          <w:rFonts w:asciiTheme="minorHAnsi" w:hAnsiTheme="minorHAnsi" w:cstheme="minorBidi"/>
          <w:color w:val="auto"/>
          <w:sz w:val="22"/>
          <w:szCs w:val="22"/>
          <w:lang w:val="pl-PL"/>
        </w:rPr>
        <w:t>, który zostanie otwarty 30 listopada</w:t>
      </w:r>
      <w:r w:rsidR="0A5A91AC" w:rsidRPr="4EBDDFF6">
        <w:rPr>
          <w:rFonts w:asciiTheme="minorHAnsi" w:hAnsiTheme="minorHAnsi" w:cstheme="minorBidi"/>
          <w:color w:val="auto"/>
          <w:sz w:val="22"/>
          <w:szCs w:val="22"/>
          <w:lang w:val="pl-PL"/>
        </w:rPr>
        <w:t>. Będzie to</w:t>
      </w:r>
      <w:r w:rsidR="23A8FB43" w:rsidRPr="4EBDDFF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</w:t>
      </w:r>
      <w:r w:rsidR="0A5A91AC" w:rsidRPr="4EBDDFF6">
        <w:rPr>
          <w:rFonts w:asciiTheme="minorHAnsi" w:hAnsiTheme="minorHAnsi" w:cstheme="minorBidi"/>
          <w:color w:val="auto"/>
          <w:sz w:val="22"/>
          <w:szCs w:val="22"/>
          <w:lang w:val="pl-PL"/>
        </w:rPr>
        <w:t>242 placówka sieci w Polsce. Obiekt zlokalizowany jest</w:t>
      </w:r>
      <w:r w:rsidR="1CE9F88A" w:rsidRPr="4EBDDFF6">
        <w:rPr>
          <w:rFonts w:asciiTheme="minorHAnsi" w:hAnsiTheme="minorHAnsi" w:cstheme="minorBidi"/>
          <w:color w:val="auto"/>
          <w:sz w:val="22"/>
          <w:szCs w:val="22"/>
          <w:lang w:val="pl-PL"/>
        </w:rPr>
        <w:t xml:space="preserve"> </w:t>
      </w:r>
      <w:r w:rsidR="0A5A91AC" w:rsidRPr="4EBDDFF6">
        <w:rPr>
          <w:rFonts w:asciiTheme="minorHAnsi" w:hAnsiTheme="minorHAnsi" w:cstheme="minorBidi"/>
          <w:color w:val="auto"/>
          <w:sz w:val="22"/>
          <w:szCs w:val="22"/>
          <w:lang w:val="pl-PL"/>
        </w:rPr>
        <w:t>na osiedlu Korczak przy ul. Batalionu Parasol.</w:t>
      </w:r>
    </w:p>
    <w:p w14:paraId="34E65CB4" w14:textId="31931BAB" w:rsidR="001464D7" w:rsidRDefault="0A5A91AC" w:rsidP="4EBDDFF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Nowy obiekt Kaufland będzie drugą placówką sieci w Kaliszu. W stałej ofercie sklepu do dyspozycji klientów </w:t>
      </w:r>
      <w:r w:rsidR="028EA8CF"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znajdzie się 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ponad 16 000 artykułów spożywczych, drogeryjnych i przemysłowych. Wyselekcjonowany i starannie skomponowany asortyment serów, wędlin, przekąsek oraz wyrobów garmażeryjnych będzie dostępny przy ladzie obsługowej, gdzie klienci będą mogli liczyć na fachową poradę personelu. </w:t>
      </w:r>
      <w:r w:rsidR="0055450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Miłośników wysokiej jakości wędlin z pewnością uciesz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ą znajdujące się na miejscu</w:t>
      </w:r>
      <w:r w:rsidR="0055450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554502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wędzarni</w:t>
      </w:r>
      <w:r w:rsidR="00FB7321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 oraz grill</w:t>
      </w:r>
      <w:r w:rsidR="00554502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, które codziennie 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zapewniać </w:t>
      </w:r>
      <w:r w:rsidR="00554502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będą świeże</w:t>
      </w:r>
      <w:r w:rsidR="0055450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i</w:t>
      </w:r>
      <w:r w:rsidR="00554502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55450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aromatyczne przysmaki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 Kaufland przygotował w tej lokalizacji również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trefę 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Ś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wiadomego 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dżywiania, w której będzie można znaleźć artykuły skierowane do osób z konkretnymi potrzebami żywieniowymi, takie jak produkty z obniżoną zawartością cukru, </w:t>
      </w:r>
      <w:r w:rsidR="00182D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a także artykuły </w:t>
      </w:r>
      <w:r w:rsidR="23E61439"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bezglutenowe, 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wegańskie </w:t>
      </w:r>
      <w:r w:rsidR="00182D52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i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wegetariańskie.</w:t>
      </w:r>
    </w:p>
    <w:p w14:paraId="047F3245" w14:textId="73993301" w:rsidR="001464D7" w:rsidRDefault="0A5A91AC" w:rsidP="4EBDDFF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Otwierając kolejne placówki</w:t>
      </w:r>
      <w:r w:rsidR="7A123684"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Kaufland 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niezmiennie przykłada wagę do tego, aby zapewnić klientom dostęp do szerokiego asortymentu produktów wysokiej jakości w konkurencyjnych cenach, jak również niekwestionowaną wygodę i komfort zakupów. W związku z tym w nowym markecie w Kaliszu wdrożono wiele nowoczesnych rozwiązań</w:t>
      </w:r>
      <w:r w:rsidR="5C6FC42C"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ułatwiających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dokonywanie codziennych zakupów. </w:t>
      </w:r>
    </w:p>
    <w:p w14:paraId="1EB8427B" w14:textId="274EE55D" w:rsidR="001464D7" w:rsidRDefault="00177DB9" w:rsidP="4EBDDFF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Narzędziem, któr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e</w:t>
      </w: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przypadł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o</w:t>
      </w: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do gustu klientom wielu sklep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ów</w:t>
      </w:r>
      <w:r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Kaufland, </w:t>
      </w:r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jest usługa K-Scan umożliwia</w:t>
      </w:r>
      <w:r w:rsidR="000059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jąca</w:t>
      </w:r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samodzielne skanowanie produktów podczas zakupów za pomocą mobilnego skanera lub smartfonu z zainstalowaną aplikacją Kaufland. Rozwiązanie to, oprócz oszczędności czasu, gwarantuje wygodę i stały podgląd koszyka zakupowego. Kolejnym udogodnieniem są nowoczesne panele dotykowe, które pozwalają zarejestrować kartę Kaufland Card, sprawdzić cenę produktów, a przy ladzie obsługowej – zapoznać się ze składem produktów oferowanych na wagę. Do dyspozycji klientów oddano także kasy samoobsługowe, szafki depozytowe oraz automat przyjmujący kaucjonowane butelki. </w:t>
      </w:r>
      <w:r w:rsidR="0511004D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Dodatkowo, w</w:t>
      </w:r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sklepie zamontowano nowoczesne ekrany cyfrowe, na których będą wyświetlane aktualne promocje, jak również informacje dotyczące zrównoważonego rozwoju. </w:t>
      </w:r>
    </w:p>
    <w:p w14:paraId="1DDB321E" w14:textId="513105D4" w:rsidR="001464D7" w:rsidRDefault="001464D7" w:rsidP="001464D7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lastRenderedPageBreak/>
        <w:t>Kaufland sukcesywnie wprowadza rozwiązania mające na celu minimaliz</w:t>
      </w:r>
      <w:r w:rsidR="00B17E72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owanie</w:t>
      </w:r>
      <w:r w:rsidR="000059F6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negatywnego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wpływu działalności firmy na środowisko naturalne, dlatego w nowym sklepie w Kaliszu zamontowano energooszczędne oświetlenie LED, które jest standardem we wszystkich placówkach sieci. </w:t>
      </w:r>
    </w:p>
    <w:p w14:paraId="7D1E5CAC" w14:textId="77777777" w:rsidR="001464D7" w:rsidRDefault="001464D7" w:rsidP="001464D7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pl-PL"/>
        </w:rPr>
        <w:t>Atrakcje z okazji otwarcia</w:t>
      </w:r>
    </w:p>
    <w:p w14:paraId="6175ACB1" w14:textId="049BF0E2" w:rsidR="004F431A" w:rsidRDefault="001464D7" w:rsidP="004F431A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Klienci, którzy w dniu otwarcia zdecydują się na wizytę w nowej kaliskiej placówce Kaufland, mogą liczyć na wiele niespodzianek i atrakcyjną ofertę promocyjną. Na powitanie p</w:t>
      </w:r>
      <w:r w:rsidRPr="00EB01B7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ierwsi klienci otrzymają róże i jabłka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. Na odwiedzających czekać będą również upominki w postaci </w:t>
      </w:r>
      <w:proofErr w:type="spellStart"/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brandowanych</w:t>
      </w:r>
      <w:proofErr w:type="spellEnd"/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balonów oraz breloków, a także poczęstunek</w:t>
      </w:r>
      <w:r w:rsidR="008E0F08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</w:t>
      </w:r>
      <w:r w:rsidR="000059F6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przygotowany </w:t>
      </w:r>
      <w:r w:rsidR="008E0F08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z </w:t>
      </w:r>
      <w:r w:rsidR="000059F6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szerokiego asortymentu 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lady obsługowej Kaufland – wędlin, ser</w:t>
      </w:r>
      <w:r w:rsidR="000059F6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ów</w:t>
      </w:r>
      <w:r w:rsidR="004F431A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, a także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 pieczyw</w:t>
      </w:r>
      <w:r w:rsidR="000059F6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a</w:t>
      </w:r>
      <w:r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 xml:space="preserve">. </w:t>
      </w:r>
      <w:r w:rsidR="004F431A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Klienci nowych sklepów będą mogli poczęstować się również </w:t>
      </w:r>
      <w:r w:rsidR="004F431A" w:rsidRPr="37D61E6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gorącą kawą i herbatą oraz sokami marki własnej K-Classic.</w:t>
      </w:r>
    </w:p>
    <w:p w14:paraId="01979BF7" w14:textId="573DA63F" w:rsidR="001464D7" w:rsidRDefault="00557F50" w:rsidP="4EBDDFF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0094769D"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  <w:t>Po udanych zakupach na klientów czeka jeszcze jedna niespodzianka — Koło Szczęścia</w:t>
      </w:r>
      <w:r w:rsidRPr="1D8C293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</w:t>
      </w:r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które będzie dostępne od czwartku do soboty w godzinach 10:00-18:00. Aby dołączyć do zabawy, wystarczy okazać paragon za zakupy w wysokości minimum 100 zł. W puli nagród znajdą się </w:t>
      </w:r>
      <w:r w:rsidR="36F1CF86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bony na zakupy w sklepach sieci oraz </w:t>
      </w:r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produkty marek własnych Kaufland</w:t>
      </w:r>
      <w:r w:rsidR="318086E9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,</w:t>
      </w:r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takich jak K-Favourites (wyroby delikatesowe), K-Classic (artykuły spożywcze, przekąski, chemia), K-Bio (żywność ekologiczna), </w:t>
      </w:r>
      <w:proofErr w:type="spellStart"/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Liv&amp;Bo</w:t>
      </w:r>
      <w:proofErr w:type="spellEnd"/>
      <w:r w:rsidR="0A5A91AC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(artykuły dekoracyjne dla domu) czy bevola (kosmetyki)</w:t>
      </w:r>
      <w:r w:rsidR="086AD820" w:rsidRPr="55FDF5EC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.</w:t>
      </w:r>
    </w:p>
    <w:p w14:paraId="30588A55" w14:textId="2AFEDEA6" w:rsidR="001464D7" w:rsidRPr="007D2E17" w:rsidRDefault="0A5A91AC" w:rsidP="4EBDDFF6">
      <w:pPr>
        <w:pStyle w:val="Headline"/>
        <w:spacing w:before="240" w:after="120" w:line="360" w:lineRule="auto"/>
        <w:jc w:val="both"/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</w:pP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30 listopada nowo </w:t>
      </w:r>
      <w:r w:rsidR="27F159E6"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powstały </w:t>
      </w:r>
      <w:r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>sklep Kaufland w Kaliszu będzie otwarty dla klientów od godziny 6:00.</w:t>
      </w:r>
      <w:r w:rsidR="45647F8E" w:rsidRPr="4EBDDFF6">
        <w:rPr>
          <w:rFonts w:asciiTheme="minorHAnsi" w:hAnsiTheme="minorHAnsi" w:cstheme="minorBidi"/>
          <w:b w:val="0"/>
          <w:bCs w:val="0"/>
          <w:color w:val="auto"/>
          <w:sz w:val="22"/>
          <w:szCs w:val="22"/>
          <w:lang w:val="pl-PL"/>
        </w:rPr>
        <w:t xml:space="preserve"> </w:t>
      </w:r>
    </w:p>
    <w:p w14:paraId="4FBFB169" w14:textId="77777777" w:rsidR="001464D7" w:rsidRDefault="001464D7" w:rsidP="4EBDDFF6">
      <w:pPr>
        <w:spacing w:before="240" w:after="120" w:line="360" w:lineRule="auto"/>
        <w:rPr>
          <w:rFonts w:ascii="Kaufland Office" w:hAnsi="Kaufland Office" w:cstheme="minorBidi"/>
        </w:rPr>
      </w:pPr>
      <w:r>
        <w:rPr>
          <w:rFonts w:cstheme="minorBid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432CFF" wp14:editId="3C220BF4">
                <wp:simplePos x="0" y="0"/>
                <wp:positionH relativeFrom="margin">
                  <wp:posOffset>-635</wp:posOffset>
                </wp:positionH>
                <wp:positionV relativeFrom="paragraph">
                  <wp:posOffset>81280</wp:posOffset>
                </wp:positionV>
                <wp:extent cx="5798820" cy="0"/>
                <wp:effectExtent l="0" t="0" r="0" b="0"/>
                <wp:wrapNone/>
                <wp:docPr id="630221540" name="Łącznik prosty 630221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 w14:anchorId="4A5E8D58">
              <v:line id="Łącznik prosty 1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black [3200]" strokeweight=".5pt" from="-.05pt,6.4pt" to="456.55pt,6.4pt" w14:anchorId="3C6D3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">
                <v:stroke joinstyle="miter"/>
                <w10:wrap anchorx="margin"/>
              </v:line>
            </w:pict>
          </mc:Fallback>
        </mc:AlternateContent>
      </w:r>
      <w:r>
        <w:rPr>
          <w:rFonts w:ascii="Kaufland Office" w:hAnsi="Kaufland Office" w:cstheme="minorHAnsi"/>
        </w:rPr>
        <w:tab/>
      </w:r>
    </w:p>
    <w:p w14:paraId="0805F921" w14:textId="77777777" w:rsidR="001464D7" w:rsidRDefault="001464D7" w:rsidP="001464D7">
      <w:pPr>
        <w:spacing w:line="360" w:lineRule="auto"/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INFORMACJA O KAUFLAND</w:t>
      </w:r>
    </w:p>
    <w:p w14:paraId="6833190A" w14:textId="77777777" w:rsidR="001464D7" w:rsidRDefault="001464D7" w:rsidP="001464D7">
      <w:pPr>
        <w:spacing w:line="360" w:lineRule="auto"/>
        <w:jc w:val="both"/>
        <w:rPr>
          <w:rFonts w:cstheme="minorHAnsi"/>
        </w:rPr>
      </w:pPr>
      <w:bookmarkStart w:id="0" w:name="_Hlk96508376"/>
      <w:r>
        <w:rPr>
          <w:rFonts w:cstheme="minorHAnsi"/>
        </w:rPr>
        <w:t>Kaufland to odnosząca sukcesy międzynarodowa sieć sklepów oferująca artykuły spożywcze oraz produkty codziennego użytku. W całej Europie Kaufland posiada ponad 1500 sklepów i zatrudnia ok. 155 000 pracowników. W Polsce sieć posiada 241 marketów i zatrudnia ok. 15 500 pracowników.</w:t>
      </w:r>
    </w:p>
    <w:p w14:paraId="0B547B5D" w14:textId="77777777" w:rsidR="001464D7" w:rsidRDefault="001464D7" w:rsidP="001464D7">
      <w:pPr>
        <w:spacing w:line="360" w:lineRule="auto"/>
        <w:jc w:val="both"/>
        <w:rPr>
          <w:rFonts w:cstheme="minorHAnsi"/>
          <w:kern w:val="2"/>
          <w14:ligatures w14:val="standardContextual"/>
        </w:rPr>
      </w:pPr>
      <w:r>
        <w:rPr>
          <w:rFonts w:cstheme="minorHAnsi"/>
        </w:rPr>
        <w:t>Asortyment sklepów Kaufland liczy kilkanaście tysięcy produktów. Sieć koncentruje się przede wszystkim na ofercie produktów świeżych – owoców i warzyw, produktów mlecznych, a także mięsa, wędlin, serów i ryb.</w:t>
      </w:r>
    </w:p>
    <w:p w14:paraId="430D5363" w14:textId="77777777" w:rsidR="001464D7" w:rsidRDefault="001464D7" w:rsidP="001464D7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Kaufland realizuje swoją misję w oparciu o cztery fundamentalne wartości, którymi są: jakość, wybór, cena i łatwość zakupów. Jako firma odpowiedzialna, w ramach strategii zrównoważonego rozwoju pn. </w:t>
      </w:r>
      <w:r>
        <w:rPr>
          <w:rFonts w:cstheme="minorHAnsi"/>
        </w:rPr>
        <w:lastRenderedPageBreak/>
        <w:t xml:space="preserve">„Zróbmy to razem”, Kaufland angażuje w swoje działania różne grupy interesariuszy – pracowników, partnerów biznesowych, klientów, lokalne społeczności, organizacje pozarządowe oraz podejmuje i wspiera inicjatywy mające na celu promowanie zdrowego odżywiania, przeciwdziałanie marnowaniu żywności, poprawę dobrostanu zwierząt, przeciwdziałanie zmianom klimatycznym, redukcję zużycia tworzyw sztucznych. </w:t>
      </w:r>
      <w:bookmarkEnd w:id="0"/>
    </w:p>
    <w:p w14:paraId="7144C412" w14:textId="77777777" w:rsidR="001464D7" w:rsidRDefault="001464D7" w:rsidP="001464D7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</w:p>
    <w:p w14:paraId="7622CED6" w14:textId="77777777" w:rsidR="001464D7" w:rsidRDefault="001464D7" w:rsidP="001464D7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  <w:lang w:val="pl-PL"/>
        </w:rPr>
      </w:pPr>
    </w:p>
    <w:p w14:paraId="3065E1F4" w14:textId="77777777" w:rsidR="001464D7" w:rsidRDefault="001464D7" w:rsidP="001464D7">
      <w:pPr>
        <w:pStyle w:val="Headline"/>
        <w:spacing w:before="240" w:after="120"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pl-PL"/>
        </w:rPr>
      </w:pPr>
    </w:p>
    <w:p w14:paraId="4F9A0B02" w14:textId="77777777" w:rsidR="001464D7" w:rsidRDefault="001464D7" w:rsidP="001464D7">
      <w:pPr>
        <w:spacing w:before="240" w:after="120" w:line="360" w:lineRule="auto"/>
        <w:jc w:val="both"/>
        <w:rPr>
          <w:rFonts w:asciiTheme="minorHAnsi" w:hAnsiTheme="minorHAnsi" w:cstheme="minorHAnsi"/>
        </w:rPr>
      </w:pPr>
    </w:p>
    <w:p w14:paraId="63A51C7F" w14:textId="77777777" w:rsidR="001464D7" w:rsidRDefault="001464D7" w:rsidP="001464D7"/>
    <w:p w14:paraId="54451C92" w14:textId="77777777" w:rsidR="003E74C3" w:rsidRDefault="003E74C3"/>
    <w:sectPr w:rsidR="003E74C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9D28B" w14:textId="77777777" w:rsidR="006A7A11" w:rsidRDefault="006A7A11">
      <w:r>
        <w:separator/>
      </w:r>
    </w:p>
  </w:endnote>
  <w:endnote w:type="continuationSeparator" w:id="0">
    <w:p w14:paraId="5D145E0A" w14:textId="77777777" w:rsidR="006A7A11" w:rsidRDefault="006A7A11">
      <w:r>
        <w:continuationSeparator/>
      </w:r>
    </w:p>
  </w:endnote>
  <w:endnote w:type="continuationNotice" w:id="1">
    <w:p w14:paraId="54954C99" w14:textId="77777777" w:rsidR="006A7A11" w:rsidRDefault="006A7A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Kaufland Office">
    <w:panose1 w:val="02000503040000020003"/>
    <w:charset w:val="EE"/>
    <w:family w:val="auto"/>
    <w:pitch w:val="variable"/>
    <w:sig w:usb0="A00002AF" w:usb1="4000A04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11D2" w14:textId="77777777" w:rsidR="0025411E" w:rsidRPr="004179E6" w:rsidRDefault="0025411E" w:rsidP="00257AD3">
    <w:pPr>
      <w:pStyle w:val="Stopka"/>
      <w:rPr>
        <w:b/>
        <w:sz w:val="18"/>
        <w:szCs w:val="18"/>
      </w:rPr>
    </w:pPr>
    <w:r w:rsidRPr="004179E6">
      <w:rPr>
        <w:b/>
        <w:sz w:val="18"/>
        <w:szCs w:val="18"/>
      </w:rPr>
      <w:t>Dodatkowe informacje:</w:t>
    </w:r>
  </w:p>
  <w:p w14:paraId="732F6859" w14:textId="77777777" w:rsidR="0025411E" w:rsidRPr="00AD2889" w:rsidRDefault="0025411E" w:rsidP="00257AD3">
    <w:pPr>
      <w:rPr>
        <w:rFonts w:ascii="Segoe UI" w:eastAsia="Times New Roman" w:hAnsi="Segoe UI" w:cs="Segoe UI"/>
        <w:sz w:val="16"/>
        <w:szCs w:val="16"/>
        <w:lang w:val="en-US" w:eastAsia="pl-PL"/>
      </w:rPr>
    </w:pPr>
    <w:r>
      <w:rPr>
        <w:rFonts w:ascii="Segoe UI" w:eastAsia="Times New Roman" w:hAnsi="Segoe UI" w:cs="Segoe UI"/>
        <w:sz w:val="16"/>
        <w:szCs w:val="16"/>
        <w:lang w:eastAsia="pl-PL"/>
      </w:rPr>
      <w:t xml:space="preserve">Biuro Prasowe Kaufland Polska Markety Sp. z o.o. Sp. j. </w:t>
    </w:r>
    <w:r>
      <w:rPr>
        <w:rFonts w:ascii="Segoe UI" w:eastAsia="Times New Roman" w:hAnsi="Segoe UI" w:cs="Segoe UI"/>
        <w:sz w:val="16"/>
        <w:szCs w:val="16"/>
        <w:lang w:eastAsia="pl-PL"/>
      </w:rPr>
      <w:br/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t xml:space="preserve">tel. </w:t>
    </w:r>
    <w:r>
      <w:rPr>
        <w:rFonts w:ascii="Segoe UI" w:eastAsia="Times New Roman" w:hAnsi="Segoe UI" w:cs="Segoe UI"/>
        <w:sz w:val="16"/>
        <w:szCs w:val="16"/>
        <w:lang w:val="en-US" w:eastAsia="pl-PL"/>
      </w:rPr>
      <w:t>512 084 442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  <w:t xml:space="preserve">tel. </w:t>
    </w:r>
    <w:r w:rsidRPr="000A0633">
      <w:rPr>
        <w:rFonts w:ascii="Segoe UI" w:eastAsia="Times New Roman" w:hAnsi="Segoe UI" w:cs="Segoe UI"/>
        <w:sz w:val="16"/>
        <w:szCs w:val="16"/>
        <w:lang w:val="en-US" w:eastAsia="pl-PL"/>
      </w:rPr>
      <w:t>502 457 549</w:t>
    </w:r>
    <w:r w:rsidRPr="00AD2889">
      <w:rPr>
        <w:rFonts w:ascii="Segoe UI" w:eastAsia="Times New Roman" w:hAnsi="Segoe UI" w:cs="Segoe UI"/>
        <w:sz w:val="16"/>
        <w:szCs w:val="16"/>
        <w:lang w:val="en-US" w:eastAsia="pl-PL"/>
      </w:rPr>
      <w:br/>
    </w:r>
  </w:p>
  <w:p w14:paraId="7CC30DF9" w14:textId="77777777" w:rsidR="0025411E" w:rsidRPr="00CE3595" w:rsidRDefault="0025411E" w:rsidP="00257AD3">
    <w:pPr>
      <w:rPr>
        <w:rFonts w:ascii="Segoe UI" w:eastAsia="Times New Roman" w:hAnsi="Segoe UI" w:cs="Segoe UI"/>
        <w:sz w:val="16"/>
        <w:szCs w:val="16"/>
        <w:lang w:val="de-DE" w:eastAsia="pl-PL"/>
      </w:rPr>
    </w:pPr>
    <w:r w:rsidRPr="009A1A61">
      <w:rPr>
        <w:rFonts w:ascii="Segoe UI" w:eastAsia="Times New Roman" w:hAnsi="Segoe UI" w:cs="Segoe UI"/>
        <w:sz w:val="16"/>
        <w:szCs w:val="16"/>
        <w:lang w:val="de-DE" w:eastAsia="pl-PL"/>
      </w:rPr>
      <w:t>E-mail: biuro.prasowe@kaufland.pl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55297" w14:textId="77777777" w:rsidR="006A7A11" w:rsidRDefault="006A7A11">
      <w:r>
        <w:separator/>
      </w:r>
    </w:p>
  </w:footnote>
  <w:footnote w:type="continuationSeparator" w:id="0">
    <w:p w14:paraId="37876508" w14:textId="77777777" w:rsidR="006A7A11" w:rsidRDefault="006A7A11">
      <w:r>
        <w:continuationSeparator/>
      </w:r>
    </w:p>
  </w:footnote>
  <w:footnote w:type="continuationNotice" w:id="1">
    <w:p w14:paraId="6F7AD397" w14:textId="77777777" w:rsidR="006A7A11" w:rsidRDefault="006A7A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E9892" w14:textId="77777777" w:rsidR="0025411E" w:rsidRDefault="0025411E" w:rsidP="00257AD3">
    <w:pPr>
      <w:pStyle w:val="Nagwek"/>
      <w:jc w:val="center"/>
    </w:pPr>
    <w:r>
      <w:rPr>
        <w:noProof/>
      </w:rPr>
      <w:drawing>
        <wp:inline distT="0" distB="0" distL="0" distR="0" wp14:anchorId="1B06016C" wp14:editId="5071531E">
          <wp:extent cx="1085215" cy="1085215"/>
          <wp:effectExtent l="0" t="0" r="635" b="635"/>
          <wp:docPr id="2044810150" name="Obraz 2044810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D7"/>
    <w:rsid w:val="000059F6"/>
    <w:rsid w:val="000A20F4"/>
    <w:rsid w:val="001464D7"/>
    <w:rsid w:val="00177DB9"/>
    <w:rsid w:val="00182D52"/>
    <w:rsid w:val="001E4103"/>
    <w:rsid w:val="00216DAC"/>
    <w:rsid w:val="0025411E"/>
    <w:rsid w:val="00257AD3"/>
    <w:rsid w:val="002F7E50"/>
    <w:rsid w:val="003E74C3"/>
    <w:rsid w:val="004A0BDA"/>
    <w:rsid w:val="004D7509"/>
    <w:rsid w:val="004E330B"/>
    <w:rsid w:val="004F431A"/>
    <w:rsid w:val="00554502"/>
    <w:rsid w:val="00557F50"/>
    <w:rsid w:val="005D5F56"/>
    <w:rsid w:val="006A7A11"/>
    <w:rsid w:val="007728FB"/>
    <w:rsid w:val="0077663F"/>
    <w:rsid w:val="007C79CE"/>
    <w:rsid w:val="007E0A4A"/>
    <w:rsid w:val="008501A3"/>
    <w:rsid w:val="008C07A5"/>
    <w:rsid w:val="008E0F08"/>
    <w:rsid w:val="008F57D9"/>
    <w:rsid w:val="0090785C"/>
    <w:rsid w:val="009359A2"/>
    <w:rsid w:val="009C41FF"/>
    <w:rsid w:val="009D4C5F"/>
    <w:rsid w:val="009E3A74"/>
    <w:rsid w:val="00A167A7"/>
    <w:rsid w:val="00A22D04"/>
    <w:rsid w:val="00AC51E1"/>
    <w:rsid w:val="00B17E72"/>
    <w:rsid w:val="00CB755A"/>
    <w:rsid w:val="00CD070C"/>
    <w:rsid w:val="00CD5150"/>
    <w:rsid w:val="00D54B83"/>
    <w:rsid w:val="00E40D5E"/>
    <w:rsid w:val="00E71752"/>
    <w:rsid w:val="00E7201A"/>
    <w:rsid w:val="00EB13B7"/>
    <w:rsid w:val="00F71D81"/>
    <w:rsid w:val="00FB7321"/>
    <w:rsid w:val="01F1F909"/>
    <w:rsid w:val="028EA8CF"/>
    <w:rsid w:val="0460767A"/>
    <w:rsid w:val="0511004D"/>
    <w:rsid w:val="05C06C62"/>
    <w:rsid w:val="06C7D1A9"/>
    <w:rsid w:val="075C3CC3"/>
    <w:rsid w:val="0798173C"/>
    <w:rsid w:val="086AD820"/>
    <w:rsid w:val="0A5A91AC"/>
    <w:rsid w:val="0DBA487C"/>
    <w:rsid w:val="0F4E264B"/>
    <w:rsid w:val="1108E085"/>
    <w:rsid w:val="117B9F3F"/>
    <w:rsid w:val="1180C75D"/>
    <w:rsid w:val="18069A54"/>
    <w:rsid w:val="1CE9F88A"/>
    <w:rsid w:val="1D71A13C"/>
    <w:rsid w:val="23A80BDE"/>
    <w:rsid w:val="23A8FB43"/>
    <w:rsid w:val="23E61439"/>
    <w:rsid w:val="25EF7CFB"/>
    <w:rsid w:val="277E9724"/>
    <w:rsid w:val="27F159E6"/>
    <w:rsid w:val="28959453"/>
    <w:rsid w:val="294EF45A"/>
    <w:rsid w:val="2ABEF629"/>
    <w:rsid w:val="318086E9"/>
    <w:rsid w:val="365E1EED"/>
    <w:rsid w:val="36F1CF86"/>
    <w:rsid w:val="3E12A99D"/>
    <w:rsid w:val="45647F8E"/>
    <w:rsid w:val="4EBDDFF6"/>
    <w:rsid w:val="55FDF5EC"/>
    <w:rsid w:val="5C6FC42C"/>
    <w:rsid w:val="5EBADB63"/>
    <w:rsid w:val="60581685"/>
    <w:rsid w:val="69C8D5D3"/>
    <w:rsid w:val="7A123684"/>
    <w:rsid w:val="7B834663"/>
    <w:rsid w:val="7BFB37BA"/>
    <w:rsid w:val="7D3A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DF28"/>
  <w15:chartTrackingRefBased/>
  <w15:docId w15:val="{171B0F44-0B35-4228-92C9-1EB43163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4D7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line">
    <w:name w:val="Headline"/>
    <w:basedOn w:val="Normalny"/>
    <w:qFormat/>
    <w:rsid w:val="001464D7"/>
    <w:pPr>
      <w:spacing w:line="288" w:lineRule="auto"/>
    </w:pPr>
    <w:rPr>
      <w:rFonts w:ascii="Arial" w:hAnsi="Arial" w:cs="Arial"/>
      <w:b/>
      <w:bCs/>
      <w:color w:val="6E1E6E"/>
      <w:sz w:val="44"/>
      <w:szCs w:val="4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46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4D7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64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4D7"/>
    <w:rPr>
      <w:rFonts w:ascii="Calibri" w:hAnsi="Calibri" w:cs="Calibri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4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64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64D7"/>
    <w:rPr>
      <w:rFonts w:ascii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4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4D7"/>
    <w:rPr>
      <w:rFonts w:ascii="Calibri" w:hAnsi="Calibri" w:cs="Calibri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9E3A74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4259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Ceglarska</dc:creator>
  <cp:keywords/>
  <dc:description/>
  <cp:lastModifiedBy>Jerzy Piatek (Jerzy Piątek)</cp:lastModifiedBy>
  <cp:revision>4</cp:revision>
  <dcterms:created xsi:type="dcterms:W3CDTF">2023-11-28T10:00:00Z</dcterms:created>
  <dcterms:modified xsi:type="dcterms:W3CDTF">2023-11-30T08:24:00Z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5d11a1-6d11-47b2-81cf-3aeca63a1b8f_Enabled">
    <vt:lpwstr>true</vt:lpwstr>
  </property>
  <property fmtid="{D5CDD505-2E9C-101B-9397-08002B2CF9AE}" pid="3" name="MSIP_Label_ba5d11a1-6d11-47b2-81cf-3aeca63a1b8f_SetDate">
    <vt:lpwstr>2023-11-28T08:39:00Z</vt:lpwstr>
  </property>
  <property fmtid="{D5CDD505-2E9C-101B-9397-08002B2CF9AE}" pid="4" name="MSIP_Label_ba5d11a1-6d11-47b2-81cf-3aeca63a1b8f_Method">
    <vt:lpwstr>Privileged</vt:lpwstr>
  </property>
  <property fmtid="{D5CDD505-2E9C-101B-9397-08002B2CF9AE}" pid="5" name="MSIP_Label_ba5d11a1-6d11-47b2-81cf-3aeca63a1b8f_Name">
    <vt:lpwstr>Public</vt:lpwstr>
  </property>
  <property fmtid="{D5CDD505-2E9C-101B-9397-08002B2CF9AE}" pid="6" name="MSIP_Label_ba5d11a1-6d11-47b2-81cf-3aeca63a1b8f_SiteId">
    <vt:lpwstr>d04f4717-5a6e-4b98-b3f9-6918e0385f4c</vt:lpwstr>
  </property>
  <property fmtid="{D5CDD505-2E9C-101B-9397-08002B2CF9AE}" pid="7" name="MSIP_Label_ba5d11a1-6d11-47b2-81cf-3aeca63a1b8f_ActionId">
    <vt:lpwstr>a6f736bd-eee2-42df-86a6-cfa94c1ad3af</vt:lpwstr>
  </property>
  <property fmtid="{D5CDD505-2E9C-101B-9397-08002B2CF9AE}" pid="8" name="MSIP_Label_ba5d11a1-6d11-47b2-81cf-3aeca63a1b8f_ContentBits">
    <vt:lpwstr>0</vt:lpwstr>
  </property>
</Properties>
</file>